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8" w:rsidRPr="000F6259" w:rsidRDefault="004A00CD" w:rsidP="00F9650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7149131" cy="9829800"/>
            <wp:effectExtent l="19050" t="0" r="0" b="0"/>
            <wp:docPr id="1" name="Рисунок 0" descr="Положение об организации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питания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2603" cy="98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508" w:rsidRPr="000F6259">
        <w:lastRenderedPageBreak/>
        <w:t xml:space="preserve"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F96508" w:rsidRPr="000F6259" w:rsidRDefault="00EE7E5A" w:rsidP="00F96508">
      <w:pPr>
        <w:pStyle w:val="Default"/>
      </w:pPr>
      <w:r w:rsidRPr="000F6259">
        <w:t>2. ОСНОВНЫЕ ЦЕЛИ И ЗАДАЧИ</w:t>
      </w:r>
    </w:p>
    <w:p w:rsidR="00F96508" w:rsidRPr="000F6259" w:rsidRDefault="00F96508" w:rsidP="00F96508">
      <w:pPr>
        <w:pStyle w:val="Default"/>
      </w:pPr>
      <w:r w:rsidRPr="000F6259">
        <w:t xml:space="preserve">2.1. Обеспечение учащихся полноценным горячим питанием, соответствующим возрастным физиологическим потребностям детей в пищевых веществах и энергии, принципам рационального и сбалансированного питания; </w:t>
      </w:r>
    </w:p>
    <w:p w:rsidR="00F96508" w:rsidRPr="000F6259" w:rsidRDefault="00F96508" w:rsidP="00F96508">
      <w:pPr>
        <w:pStyle w:val="Default"/>
      </w:pPr>
      <w:r w:rsidRPr="000F6259">
        <w:t xml:space="preserve">2.2. Гарантированное качество и безопасность питания и пищевых продуктов, используемых для приготовления блюд; </w:t>
      </w:r>
    </w:p>
    <w:p w:rsidR="00F96508" w:rsidRPr="000F6259" w:rsidRDefault="00F96508" w:rsidP="00F96508">
      <w:pPr>
        <w:pStyle w:val="Default"/>
      </w:pPr>
      <w:r w:rsidRPr="000F6259">
        <w:t xml:space="preserve">2.3. Пропаганда принципов полноценного и здорового питания, профилактика среди обучающихся заболеваний, связанных с фактором питания. </w:t>
      </w:r>
    </w:p>
    <w:p w:rsidR="00F96508" w:rsidRPr="000F6259" w:rsidRDefault="00F96508" w:rsidP="00F96508">
      <w:pPr>
        <w:pStyle w:val="Default"/>
      </w:pPr>
      <w:r w:rsidRPr="000F6259">
        <w:t xml:space="preserve">2.4. Социальная поддержка учащихся из социально незащищенных, малоимущих семей. </w:t>
      </w:r>
      <w:proofErr w:type="gramStart"/>
      <w:r w:rsidRPr="000F6259">
        <w:t xml:space="preserve">Под обучающимся из малоимущей семьи понимается ребенок, на которого в соответствии с Законом Курганской области от 31 декабря 2004 года №7 «О ежемесячном пособии на ребенка» выплачивается ежемесячное пособие на ребенка; </w:t>
      </w:r>
      <w:proofErr w:type="gramEnd"/>
    </w:p>
    <w:p w:rsidR="00F96508" w:rsidRPr="000F6259" w:rsidRDefault="00F96508" w:rsidP="00F96508">
      <w:pPr>
        <w:pStyle w:val="Default"/>
      </w:pPr>
      <w:r w:rsidRPr="000F6259">
        <w:t xml:space="preserve">2.5. Использование бюджетных средств области и района на компенсацию питания учащихся из слабо защищенной категории граждан (это  обучающиеся из малоимущих семей). </w:t>
      </w:r>
    </w:p>
    <w:p w:rsidR="004F6558" w:rsidRPr="000F6259" w:rsidRDefault="004F6558" w:rsidP="00F96508">
      <w:pPr>
        <w:pStyle w:val="Default"/>
      </w:pPr>
    </w:p>
    <w:p w:rsidR="00F96508" w:rsidRPr="000F6259" w:rsidRDefault="00F96508" w:rsidP="00F96508">
      <w:pPr>
        <w:pStyle w:val="Default"/>
      </w:pPr>
      <w:r w:rsidRPr="000F6259">
        <w:t>3. ОБЩИЕ ПРИНЦИП</w:t>
      </w:r>
      <w:r w:rsidR="0090788C" w:rsidRPr="000F6259">
        <w:t>Ы ОРГАНИЗАЦИИ ПИТАНИЯ УЧАЩИХСЯ</w:t>
      </w:r>
    </w:p>
    <w:p w:rsidR="00F96508" w:rsidRPr="000F6259" w:rsidRDefault="00F96508" w:rsidP="00F96508">
      <w:pPr>
        <w:pStyle w:val="Default"/>
      </w:pPr>
      <w:r w:rsidRPr="000F6259">
        <w:t xml:space="preserve">3.1. Организация питания учащихся является отдельным обязательным направлением деятельности Школы. </w:t>
      </w:r>
    </w:p>
    <w:p w:rsidR="00F96508" w:rsidRPr="000F6259" w:rsidRDefault="00F96508" w:rsidP="00F96508">
      <w:pPr>
        <w:pStyle w:val="Default"/>
      </w:pPr>
      <w:r w:rsidRPr="000F6259">
        <w:t xml:space="preserve">3.2. 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 </w:t>
      </w:r>
    </w:p>
    <w:p w:rsidR="00F96508" w:rsidRPr="000F6259" w:rsidRDefault="00F96508" w:rsidP="00F96508">
      <w:pPr>
        <w:pStyle w:val="Default"/>
      </w:pPr>
      <w:r w:rsidRPr="000F6259">
        <w:t xml:space="preserve">• соответствие числа посадочных мест столовой установленным нормам; </w:t>
      </w:r>
    </w:p>
    <w:p w:rsidR="00F96508" w:rsidRPr="000F6259" w:rsidRDefault="00F96508" w:rsidP="00F96508">
      <w:pPr>
        <w:pStyle w:val="Default"/>
      </w:pPr>
      <w:r w:rsidRPr="000F6259"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F96508" w:rsidRPr="000F6259" w:rsidRDefault="00F96508" w:rsidP="00F96508">
      <w:pPr>
        <w:pStyle w:val="Default"/>
      </w:pPr>
      <w:r w:rsidRPr="000F6259">
        <w:t xml:space="preserve">• наличие пищеблока, подсобных помещений для хранения продуктов; </w:t>
      </w:r>
    </w:p>
    <w:p w:rsidR="00F96508" w:rsidRPr="000F6259" w:rsidRDefault="00F96508" w:rsidP="00F96508">
      <w:pPr>
        <w:pStyle w:val="Default"/>
      </w:pPr>
      <w:r w:rsidRPr="000F6259">
        <w:t xml:space="preserve">• обеспеченность кухонной и столовой посудой, столовыми приборами в необходимом количестве и в соответствии с требованиями СанПиН; </w:t>
      </w:r>
    </w:p>
    <w:p w:rsidR="00F96508" w:rsidRPr="000F6259" w:rsidRDefault="00F96508" w:rsidP="00F96508">
      <w:pPr>
        <w:pStyle w:val="Default"/>
      </w:pPr>
      <w:r w:rsidRPr="000F6259">
        <w:t xml:space="preserve">• наличие вытяжного оборудования, его работоспособность; </w:t>
      </w:r>
    </w:p>
    <w:p w:rsidR="00F96508" w:rsidRPr="000F6259" w:rsidRDefault="00F96508" w:rsidP="00F96508">
      <w:pPr>
        <w:pStyle w:val="Default"/>
      </w:pPr>
      <w:r w:rsidRPr="000F6259">
        <w:t xml:space="preserve">• соответствие иным требованиям действующих санитарных норм и правил в Российской Федерации. </w:t>
      </w:r>
    </w:p>
    <w:p w:rsidR="00F96508" w:rsidRPr="000F6259" w:rsidRDefault="00F96508" w:rsidP="00F96508">
      <w:pPr>
        <w:pStyle w:val="Default"/>
      </w:pPr>
      <w:r w:rsidRPr="000F6259">
        <w:t xml:space="preserve">3.3. В пищеблоке постоянно должны находиться: </w:t>
      </w:r>
    </w:p>
    <w:p w:rsidR="00F96508" w:rsidRPr="000F6259" w:rsidRDefault="00F96508" w:rsidP="00F96508">
      <w:pPr>
        <w:pStyle w:val="Default"/>
      </w:pPr>
      <w:r w:rsidRPr="000F6259">
        <w:t xml:space="preserve">• журнал бракеража пищевых продуктов и продовольственного сырья; </w:t>
      </w:r>
    </w:p>
    <w:p w:rsidR="00F96508" w:rsidRPr="000F6259" w:rsidRDefault="00F96508" w:rsidP="00F96508">
      <w:pPr>
        <w:pStyle w:val="Default"/>
      </w:pPr>
      <w:r w:rsidRPr="000F6259">
        <w:t xml:space="preserve">• журнал бракеража готовой кулинарной продукции, журнал здоровья; </w:t>
      </w:r>
    </w:p>
    <w:p w:rsidR="00F96508" w:rsidRPr="000F6259" w:rsidRDefault="00F96508" w:rsidP="00F96508">
      <w:pPr>
        <w:pStyle w:val="Default"/>
      </w:pPr>
      <w:r w:rsidRPr="000F6259">
        <w:t xml:space="preserve">• журнал проведения витаминизации третьих  блюд; </w:t>
      </w:r>
    </w:p>
    <w:p w:rsidR="00F96508" w:rsidRPr="000F6259" w:rsidRDefault="00F96508" w:rsidP="00F96508">
      <w:pPr>
        <w:pStyle w:val="Default"/>
      </w:pPr>
      <w:r w:rsidRPr="000F6259">
        <w:t xml:space="preserve">• журнал учета температурного режима холодильного оборудования; </w:t>
      </w:r>
    </w:p>
    <w:p w:rsidR="00B27C5B" w:rsidRPr="000F6259" w:rsidRDefault="00F96508" w:rsidP="00F96508">
      <w:pPr>
        <w:pStyle w:val="Default"/>
      </w:pPr>
      <w:proofErr w:type="gramStart"/>
      <w:r w:rsidRPr="000F6259">
        <w:t xml:space="preserve">• копии примерного 10-дневного меню, согласованных с территориальным отделом </w:t>
      </w:r>
      <w:proofErr w:type="spellStart"/>
      <w:r w:rsidRPr="000F6259">
        <w:t>Роспотребнадзора</w:t>
      </w:r>
      <w:proofErr w:type="spellEnd"/>
      <w:proofErr w:type="gramEnd"/>
    </w:p>
    <w:p w:rsidR="00F96508" w:rsidRPr="000F6259" w:rsidRDefault="00F96508" w:rsidP="00F96508">
      <w:pPr>
        <w:pStyle w:val="Default"/>
        <w:pageBreakBefore/>
      </w:pPr>
      <w:r w:rsidRPr="000F6259">
        <w:lastRenderedPageBreak/>
        <w:t xml:space="preserve">ежедневные меню, технологические карты на приготовляемые блюда; </w:t>
      </w:r>
    </w:p>
    <w:p w:rsidR="00F96508" w:rsidRPr="000F6259" w:rsidRDefault="00F96508" w:rsidP="00F96508">
      <w:pPr>
        <w:pStyle w:val="Default"/>
      </w:pPr>
      <w:r w:rsidRPr="000F6259"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</w:p>
    <w:p w:rsidR="00F96508" w:rsidRPr="000F6259" w:rsidRDefault="00F96508" w:rsidP="00F96508">
      <w:pPr>
        <w:pStyle w:val="Default"/>
      </w:pPr>
      <w:r w:rsidRPr="000F6259">
        <w:t xml:space="preserve">• книга отзывов и предложений. </w:t>
      </w:r>
    </w:p>
    <w:p w:rsidR="00F96508" w:rsidRPr="000F6259" w:rsidRDefault="00F96508" w:rsidP="00F96508">
      <w:pPr>
        <w:pStyle w:val="Default"/>
      </w:pPr>
      <w:r w:rsidRPr="000F6259"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 </w:t>
      </w:r>
    </w:p>
    <w:p w:rsidR="00F96508" w:rsidRPr="000F6259" w:rsidRDefault="00F96508" w:rsidP="00F96508">
      <w:pPr>
        <w:pStyle w:val="Default"/>
      </w:pPr>
      <w:r w:rsidRPr="000F6259">
        <w:t xml:space="preserve">3.5. 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F96508" w:rsidRPr="000F6259" w:rsidRDefault="00F96508" w:rsidP="00F96508">
      <w:pPr>
        <w:pStyle w:val="Default"/>
      </w:pPr>
      <w:r w:rsidRPr="000F6259">
        <w:t xml:space="preserve"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 </w:t>
      </w:r>
    </w:p>
    <w:p w:rsidR="00F96508" w:rsidRPr="000F6259" w:rsidRDefault="00F96508" w:rsidP="00F96508">
      <w:pPr>
        <w:pStyle w:val="Default"/>
      </w:pPr>
      <w:r w:rsidRPr="000F6259"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</w:t>
      </w:r>
      <w:r w:rsidR="00A04896" w:rsidRPr="000F6259">
        <w:t>ности приготовляемых блюд</w:t>
      </w:r>
      <w:r w:rsidRPr="000F6259">
        <w:t xml:space="preserve">, а также меню-раскладок, содержащих количественные данные о рецептуре блюд. </w:t>
      </w:r>
    </w:p>
    <w:p w:rsidR="00F96508" w:rsidRPr="000F6259" w:rsidRDefault="00A04896" w:rsidP="00F96508">
      <w:pPr>
        <w:pStyle w:val="Default"/>
      </w:pPr>
      <w:r w:rsidRPr="000F6259">
        <w:t>3.8</w:t>
      </w:r>
      <w:r w:rsidR="00F96508" w:rsidRPr="000F6259">
        <w:t xml:space="preserve">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F96508" w:rsidRPr="000F6259" w:rsidRDefault="00A04896" w:rsidP="00F96508">
      <w:pPr>
        <w:pStyle w:val="Default"/>
      </w:pPr>
      <w:r w:rsidRPr="000F6259">
        <w:t xml:space="preserve">3.9 </w:t>
      </w:r>
      <w:r w:rsidR="00F96508" w:rsidRPr="000F6259">
        <w:t>. На поставку питан</w:t>
      </w:r>
      <w:r w:rsidRPr="000F6259">
        <w:t>ия заключаются договоры</w:t>
      </w:r>
      <w:r w:rsidR="00F96508" w:rsidRPr="000F6259">
        <w:t xml:space="preserve"> непосредственно школой, являющейся муниципальным заказчиком. Поставщики должны </w:t>
      </w:r>
      <w:r w:rsidRPr="000F6259">
        <w:t>о</w:t>
      </w:r>
      <w:r w:rsidR="00F96508" w:rsidRPr="000F6259">
        <w:t xml:space="preserve">беспечивать поставку продукции, соответствующей по качеству требованиям государственных стандартов и иных нормативных документов. </w:t>
      </w:r>
    </w:p>
    <w:p w:rsidR="00F96508" w:rsidRPr="000F6259" w:rsidRDefault="00A04896" w:rsidP="00F96508">
      <w:pPr>
        <w:pStyle w:val="Default"/>
      </w:pPr>
      <w:r w:rsidRPr="000F6259">
        <w:t>3.10</w:t>
      </w:r>
      <w:r w:rsidR="00F96508" w:rsidRPr="000F6259">
        <w:t xml:space="preserve">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F96508" w:rsidRPr="000F6259" w:rsidRDefault="00A04896" w:rsidP="00F96508">
      <w:pPr>
        <w:pStyle w:val="Default"/>
      </w:pPr>
      <w:r w:rsidRPr="000F6259">
        <w:t>3.11</w:t>
      </w:r>
      <w:r w:rsidR="00F96508" w:rsidRPr="000F6259">
        <w:t xml:space="preserve">. </w:t>
      </w:r>
      <w:proofErr w:type="gramStart"/>
      <w:r w:rsidR="00F96508" w:rsidRPr="000F6259"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</w:t>
      </w:r>
      <w:r w:rsidR="0090788C" w:rsidRPr="000F6259">
        <w:t xml:space="preserve"> должна соответствовать </w:t>
      </w:r>
      <w:r w:rsidR="00F96508" w:rsidRPr="000F6259">
        <w:t xml:space="preserve">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="00F96508" w:rsidRPr="000F6259">
        <w:t>Роспотребнадзора</w:t>
      </w:r>
      <w:proofErr w:type="spellEnd"/>
      <w:r w:rsidR="00F96508" w:rsidRPr="000F6259">
        <w:t xml:space="preserve">. </w:t>
      </w:r>
      <w:proofErr w:type="gramEnd"/>
    </w:p>
    <w:p w:rsidR="00F96508" w:rsidRPr="000F6259" w:rsidRDefault="00A04896" w:rsidP="00F96508">
      <w:pPr>
        <w:pStyle w:val="Default"/>
      </w:pPr>
      <w:r w:rsidRPr="000F6259">
        <w:t>3.12</w:t>
      </w:r>
      <w:r w:rsidR="00F96508" w:rsidRPr="000F6259">
        <w:t xml:space="preserve">. Приказом директора школы из числа административных или педагогических работников назначаются лицо, ответственное за организацию питания в школе. </w:t>
      </w:r>
    </w:p>
    <w:p w:rsidR="00F96508" w:rsidRPr="000F6259" w:rsidRDefault="00F96508" w:rsidP="00F96508">
      <w:pPr>
        <w:pStyle w:val="Default"/>
      </w:pPr>
      <w:r w:rsidRPr="000F6259">
        <w:t>4. ПОРЯДОК ОРГАН</w:t>
      </w:r>
      <w:r w:rsidR="00EE7E5A" w:rsidRPr="000F6259">
        <w:t>ИЗАЦИИ ПИТАНИЯ УЧАЩИХСЯ В ШКОЛЕ</w:t>
      </w:r>
    </w:p>
    <w:p w:rsidR="00F96508" w:rsidRPr="000F6259" w:rsidRDefault="00F96508" w:rsidP="00F96508">
      <w:pPr>
        <w:pStyle w:val="Default"/>
        <w:rPr>
          <w:color w:val="auto"/>
        </w:rPr>
      </w:pPr>
      <w:r w:rsidRPr="000F6259">
        <w:t xml:space="preserve">4.1. Питание учащихся организуется </w:t>
      </w:r>
      <w:r w:rsidRPr="000F6259">
        <w:rPr>
          <w:color w:val="auto"/>
        </w:rPr>
        <w:t>засчет бюджет</w:t>
      </w:r>
      <w:r w:rsidR="00B02002" w:rsidRPr="000F6259">
        <w:rPr>
          <w:color w:val="auto"/>
        </w:rPr>
        <w:t>ных средств льготной категории, средств родительской оплаты на добровольной основе.</w:t>
      </w:r>
    </w:p>
    <w:p w:rsidR="00F96508" w:rsidRPr="000F6259" w:rsidRDefault="00F96508" w:rsidP="00F96508">
      <w:pPr>
        <w:pStyle w:val="Default"/>
      </w:pPr>
      <w:r w:rsidRPr="000F6259"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F96508" w:rsidRPr="000F6259" w:rsidRDefault="00A04896" w:rsidP="00F96508">
      <w:pPr>
        <w:pStyle w:val="Default"/>
      </w:pPr>
      <w:r w:rsidRPr="000F6259">
        <w:t>4.3</w:t>
      </w:r>
      <w:r w:rsidR="00F96508" w:rsidRPr="000F6259">
        <w:t xml:space="preserve"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F96508" w:rsidRPr="000F6259" w:rsidRDefault="00A04896" w:rsidP="00F96508">
      <w:pPr>
        <w:pStyle w:val="Default"/>
      </w:pPr>
      <w:r w:rsidRPr="000F6259">
        <w:t>4.4</w:t>
      </w:r>
      <w:r w:rsidR="00F96508" w:rsidRPr="000F6259">
        <w:t xml:space="preserve">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27C5B" w:rsidRPr="000F6259" w:rsidRDefault="00B27C5B" w:rsidP="00B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59">
        <w:rPr>
          <w:rFonts w:ascii="Times New Roman" w:hAnsi="Times New Roman" w:cs="Times New Roman"/>
          <w:sz w:val="24"/>
          <w:szCs w:val="24"/>
        </w:rPr>
        <w:t>4.5.  Приобретение продукции для школьной столовой осуществляется на основании договоров с поставщиками.</w:t>
      </w:r>
    </w:p>
    <w:p w:rsidR="00B27C5B" w:rsidRPr="000F6259" w:rsidRDefault="00B27C5B" w:rsidP="00F96508">
      <w:pPr>
        <w:pStyle w:val="Default"/>
      </w:pPr>
    </w:p>
    <w:p w:rsidR="00F96508" w:rsidRPr="000F6259" w:rsidRDefault="00F96508" w:rsidP="00F96508">
      <w:pPr>
        <w:pStyle w:val="Default"/>
      </w:pPr>
      <w:r w:rsidRPr="000F6259">
        <w:lastRenderedPageBreak/>
        <w:t>4</w:t>
      </w:r>
      <w:r w:rsidR="00EE7E5A" w:rsidRPr="000F6259">
        <w:t>.6. Не допускается замена  горячего питания выдачей продуктов в  потребительской таре.</w:t>
      </w:r>
    </w:p>
    <w:p w:rsidR="00F96508" w:rsidRPr="000F6259" w:rsidRDefault="00F96508" w:rsidP="00F96508">
      <w:pPr>
        <w:pStyle w:val="Default"/>
      </w:pPr>
      <w:r w:rsidRPr="000F6259">
        <w:t>4.7. Проверку качества пищевых продуктов и продовольственного сырья, готовой кулинарной продукции, соблюдение рецептур и технологич</w:t>
      </w:r>
      <w:r w:rsidR="00EE7E5A" w:rsidRPr="000F6259">
        <w:t xml:space="preserve">еских режимов осуществляет </w:t>
      </w:r>
      <w:proofErr w:type="spellStart"/>
      <w:r w:rsidR="00EE7E5A" w:rsidRPr="000F6259">
        <w:t>браке</w:t>
      </w:r>
      <w:r w:rsidRPr="000F6259">
        <w:t>ражная</w:t>
      </w:r>
      <w:proofErr w:type="spellEnd"/>
      <w:r w:rsidRPr="000F6259">
        <w:t xml:space="preserve"> комиссия</w:t>
      </w:r>
      <w:r w:rsidR="00A04896" w:rsidRPr="000F6259">
        <w:t>.</w:t>
      </w:r>
      <w:r w:rsidRPr="000F6259">
        <w:t xml:space="preserve">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0F6259">
        <w:t>бракеражные</w:t>
      </w:r>
      <w:proofErr w:type="spellEnd"/>
      <w:r w:rsidRPr="000F6259">
        <w:t xml:space="preserve"> журналы (журнал бракеража пищевых продуктов и продовольственного сырья, журнал бракеража готовой кулинарной продукции). </w:t>
      </w:r>
    </w:p>
    <w:p w:rsidR="00E1499C" w:rsidRPr="000F6259" w:rsidRDefault="00E1499C" w:rsidP="00F96508">
      <w:pPr>
        <w:pStyle w:val="Default"/>
      </w:pPr>
    </w:p>
    <w:p w:rsidR="00E1499C" w:rsidRPr="000F6259" w:rsidRDefault="00E1499C" w:rsidP="00F96508">
      <w:pPr>
        <w:pStyle w:val="Default"/>
      </w:pPr>
    </w:p>
    <w:p w:rsidR="00E1499C" w:rsidRPr="000F6259" w:rsidRDefault="0090788C" w:rsidP="00F96508">
      <w:pPr>
        <w:pStyle w:val="Default"/>
      </w:pPr>
      <w:r w:rsidRPr="000F6259">
        <w:t>5</w:t>
      </w:r>
      <w:r w:rsidR="005D2903">
        <w:t>. ОСНОВНАЯ ДЕЯТЕЛЬНОСТЬ СТОЛОВОЙ</w:t>
      </w:r>
    </w:p>
    <w:p w:rsidR="00E1499C" w:rsidRPr="000F6259" w:rsidRDefault="007A3738" w:rsidP="00F96508">
      <w:pPr>
        <w:pStyle w:val="Default"/>
      </w:pPr>
      <w:r w:rsidRPr="000F6259">
        <w:t xml:space="preserve">5.1. Организация рационального  питания учащихся и сотрудников </w:t>
      </w:r>
    </w:p>
    <w:p w:rsidR="007A3738" w:rsidRPr="000F6259" w:rsidRDefault="007A3738" w:rsidP="00F96508">
      <w:pPr>
        <w:pStyle w:val="Default"/>
      </w:pPr>
      <w:r w:rsidRPr="000F6259">
        <w:t xml:space="preserve">5.2. Предоставление  помещения обеденного зала сотрудникам  образовательного  учреждения  для проведения мероприятий </w:t>
      </w:r>
      <w:proofErr w:type="gramStart"/>
      <w:r w:rsidRPr="000F6259">
        <w:t xml:space="preserve">( </w:t>
      </w:r>
      <w:proofErr w:type="gramEnd"/>
      <w:r w:rsidRPr="000F6259">
        <w:t>без арендной платы)</w:t>
      </w:r>
    </w:p>
    <w:p w:rsidR="007A3738" w:rsidRPr="000F6259" w:rsidRDefault="007A3738" w:rsidP="00F96508">
      <w:pPr>
        <w:pStyle w:val="Default"/>
      </w:pPr>
      <w:r w:rsidRPr="000F6259">
        <w:t>-день проведения  мероприяти</w:t>
      </w:r>
      <w:proofErr w:type="gramStart"/>
      <w:r w:rsidRPr="000F6259">
        <w:t>й</w:t>
      </w:r>
      <w:r w:rsidR="00EE2561" w:rsidRPr="000F6259">
        <w:t>-</w:t>
      </w:r>
      <w:proofErr w:type="gramEnd"/>
      <w:r w:rsidR="00EE2561" w:rsidRPr="000F6259">
        <w:t xml:space="preserve"> суббота</w:t>
      </w:r>
    </w:p>
    <w:p w:rsidR="00EE2561" w:rsidRPr="000F6259" w:rsidRDefault="00EE2561" w:rsidP="00F96508">
      <w:pPr>
        <w:pStyle w:val="Default"/>
      </w:pPr>
      <w:r w:rsidRPr="000F6259">
        <w:t xml:space="preserve">- часы проведения с 17.00  до 22.00 </w:t>
      </w:r>
    </w:p>
    <w:p w:rsidR="00EE2561" w:rsidRPr="000F6259" w:rsidRDefault="00EE2561" w:rsidP="00F96508">
      <w:pPr>
        <w:pStyle w:val="Default"/>
      </w:pPr>
      <w:r w:rsidRPr="000F6259">
        <w:t>- курение и употребление  спиртных напитков  запрещено.</w:t>
      </w:r>
    </w:p>
    <w:p w:rsidR="000F6259" w:rsidRPr="000F6259" w:rsidRDefault="000F6259" w:rsidP="00F96508">
      <w:pPr>
        <w:pStyle w:val="Default"/>
      </w:pPr>
      <w:r w:rsidRPr="000F6259">
        <w:t xml:space="preserve">                                  6. </w:t>
      </w:r>
      <w:r w:rsidR="005D2903">
        <w:t>ШТАТНОЕ РАСПИСАНИЕ ШКОЛЬНОЙ СТОЛОВОЙ</w:t>
      </w:r>
    </w:p>
    <w:p w:rsidR="00EE2561" w:rsidRPr="000F6259" w:rsidRDefault="00EE2561" w:rsidP="00F96508">
      <w:pPr>
        <w:pStyle w:val="Default"/>
      </w:pPr>
      <w:r w:rsidRPr="000F6259">
        <w:t>6.</w:t>
      </w:r>
      <w:r w:rsidR="000F6259" w:rsidRPr="000F6259">
        <w:t xml:space="preserve"> 1. </w:t>
      </w:r>
      <w:r w:rsidRPr="000F6259">
        <w:t>Штатное расписание школьной столовой разрабатывается  в соответствии с Типовыми штатами  работников  ОУ и утверждается директором школы</w:t>
      </w:r>
      <w:r w:rsidR="000F6259" w:rsidRPr="000F6259">
        <w:t>.</w:t>
      </w:r>
    </w:p>
    <w:p w:rsidR="005D2903" w:rsidRDefault="005D2903" w:rsidP="00F96508">
      <w:pPr>
        <w:pStyle w:val="Default"/>
      </w:pPr>
      <w:r>
        <w:t xml:space="preserve"> 7. ЗАКЛЮЧИТЕЛЬНЫЕ ПОЛОЖЕНИЯ</w:t>
      </w:r>
    </w:p>
    <w:p w:rsidR="000F6259" w:rsidRPr="000F6259" w:rsidRDefault="000F6259" w:rsidP="00F96508">
      <w:pPr>
        <w:pStyle w:val="Default"/>
      </w:pPr>
      <w:r w:rsidRPr="000F6259">
        <w:t>7.1. Настоящее положение  вступает в силу со дня его утверждения.</w:t>
      </w:r>
    </w:p>
    <w:p w:rsidR="000F6259" w:rsidRPr="000F6259" w:rsidRDefault="000F6259" w:rsidP="00F96508">
      <w:pPr>
        <w:pStyle w:val="Default"/>
      </w:pPr>
      <w:r w:rsidRPr="000F6259">
        <w:t>7.2  Срок действия не ограничен,  при изменении  нормативно-правовой базы, регулирующей  действие данного положения, вносится  изменения в установленном законе порядке.</w:t>
      </w:r>
    </w:p>
    <w:p w:rsidR="00E1499C" w:rsidRPr="000F6259" w:rsidRDefault="00E1499C" w:rsidP="00F96508">
      <w:pPr>
        <w:pStyle w:val="Default"/>
      </w:pPr>
    </w:p>
    <w:p w:rsidR="00E1499C" w:rsidRPr="000F6259" w:rsidRDefault="00E1499C" w:rsidP="00F96508">
      <w:pPr>
        <w:pStyle w:val="Default"/>
      </w:pPr>
    </w:p>
    <w:p w:rsidR="00E1499C" w:rsidRPr="000F6259" w:rsidRDefault="00E1499C" w:rsidP="00F96508">
      <w:pPr>
        <w:pStyle w:val="Default"/>
      </w:pPr>
      <w:bookmarkStart w:id="0" w:name="_GoBack"/>
      <w:bookmarkEnd w:id="0"/>
    </w:p>
    <w:p w:rsidR="00E1499C" w:rsidRPr="000F6259" w:rsidRDefault="00E1499C" w:rsidP="00F96508">
      <w:pPr>
        <w:pStyle w:val="Default"/>
      </w:pPr>
    </w:p>
    <w:p w:rsidR="00F96508" w:rsidRPr="000F6259" w:rsidRDefault="00F96508" w:rsidP="00F96508">
      <w:pPr>
        <w:rPr>
          <w:sz w:val="24"/>
          <w:szCs w:val="24"/>
        </w:rPr>
      </w:pPr>
    </w:p>
    <w:sectPr w:rsidR="00F96508" w:rsidRPr="000F6259" w:rsidSect="00381964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4F686"/>
    <w:multiLevelType w:val="hybridMultilevel"/>
    <w:tmpl w:val="FF3EE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FC0855"/>
    <w:multiLevelType w:val="hybridMultilevel"/>
    <w:tmpl w:val="6C5E9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4A"/>
    <w:rsid w:val="000F6259"/>
    <w:rsid w:val="002F2645"/>
    <w:rsid w:val="00336A42"/>
    <w:rsid w:val="00381964"/>
    <w:rsid w:val="004A00CD"/>
    <w:rsid w:val="004F6558"/>
    <w:rsid w:val="005D2903"/>
    <w:rsid w:val="0078634A"/>
    <w:rsid w:val="007A3738"/>
    <w:rsid w:val="007F6384"/>
    <w:rsid w:val="008A73DD"/>
    <w:rsid w:val="0090788C"/>
    <w:rsid w:val="009F1BB5"/>
    <w:rsid w:val="00A04896"/>
    <w:rsid w:val="00AF51EF"/>
    <w:rsid w:val="00B02002"/>
    <w:rsid w:val="00B27C5B"/>
    <w:rsid w:val="00C0081B"/>
    <w:rsid w:val="00C9357D"/>
    <w:rsid w:val="00D93428"/>
    <w:rsid w:val="00E1499C"/>
    <w:rsid w:val="00E61A63"/>
    <w:rsid w:val="00EE2561"/>
    <w:rsid w:val="00EE7E5A"/>
    <w:rsid w:val="00F9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888</cp:lastModifiedBy>
  <cp:revision>10</cp:revision>
  <cp:lastPrinted>2020-06-11T08:47:00Z</cp:lastPrinted>
  <dcterms:created xsi:type="dcterms:W3CDTF">2020-06-10T14:01:00Z</dcterms:created>
  <dcterms:modified xsi:type="dcterms:W3CDTF">2020-11-15T12:29:00Z</dcterms:modified>
</cp:coreProperties>
</file>